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TERMO DE CESSÃO DE DIREITOS AUTORAIS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 ___________________________________, profissão __________________, portador do número USP ___________,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AUTORIZO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expressamente a utilização do(s) arquivo(s) fotográfico(s) anexo(s), em caráter definitivo e gratuito, em qualquer material de divulgação institucional da Escola de Engenharia de São Carlos da Universidade de São Paulo.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São Carlos, ___ de ________ de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2268" w:left="1418" w:right="1418" w:header="709" w:footer="10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5691505" cy="3429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0248" y="3608550"/>
                        <a:ext cx="5691505" cy="342900"/>
                        <a:chOff x="2500248" y="3608550"/>
                        <a:chExt cx="5691505" cy="342900"/>
                      </a:xfrm>
                    </wpg:grpSpPr>
                    <wpg:grpSp>
                      <wpg:cNvGrpSpPr/>
                      <wpg:grpSpPr>
                        <a:xfrm>
                          <a:off x="2500248" y="3608550"/>
                          <a:ext cx="5691505" cy="342900"/>
                          <a:chOff x="1854" y="15616"/>
                          <a:chExt cx="8963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54" y="15616"/>
                            <a:ext cx="89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854" y="15616"/>
                            <a:ext cx="7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                               tel.: + 55 (16) 3373-6600 e 3373-6660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comunicacao@eesc.usp.br – www.eesc.usp.br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9107" y="15678"/>
                            <a:ext cx="17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5691505" cy="3429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150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60150" y="358442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Escola de Engenharia de São Carlos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Assessoria de Comunicação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1225" cy="400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-184149</wp:posOffset>
          </wp:positionV>
          <wp:extent cx="1979930" cy="72453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JbzsfvQCWNIu9JH3sERa58lJA==">AMUW2mUPXA52Q8bE3aH5RRFWsRQN/WOx+QiDFKAJAFaqrBx57Z6rLnfeBazOxJdEbHzkHghJmdq77GV0C7+g4pazzfFm7/r8eUJxVNuAsq564TjfFJojh3g=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2014-10-09T18:10:00Z</dcterms:created>
  <dc:creator>Edmilson</dc:creator>
</cp:coreProperties>
</file>